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34" w:rsidRDefault="000B5C3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Динамика развития воспитанников в период </w:t>
      </w:r>
    </w:p>
    <w:p w:rsidR="000B5C34" w:rsidRDefault="000B5C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>(2016-2017 г.г.)</w:t>
      </w:r>
    </w:p>
    <w:p w:rsidR="000B5C34" w:rsidRPr="000B5C34" w:rsidRDefault="000B5C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86400" cy="81438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B5C34" w:rsidRPr="000B5C34" w:rsidSect="00E1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5C34"/>
    <w:rsid w:val="000B5C34"/>
    <w:rsid w:val="00E1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/>
                      <a:t>5,4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25.4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/>
                      <a:t>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r>
                      <a:rPr lang="en-US"/>
                      <a:t>2,4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</c:v>
                </c:pt>
                <c:pt idx="1">
                  <c:v>62.4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4</a:t>
                    </a:r>
                    <a:r>
                      <a:rPr lang="en-US"/>
                      <a:t>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2,2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43</c:v>
                </c:pt>
                <c:pt idx="1">
                  <c:v>12.2</c:v>
                </c:pt>
              </c:numCache>
            </c:numRef>
          </c:val>
        </c:ser>
        <c:axId val="30017408"/>
        <c:axId val="30018944"/>
      </c:barChart>
      <c:catAx>
        <c:axId val="30017408"/>
        <c:scaling>
          <c:orientation val="minMax"/>
        </c:scaling>
        <c:axPos val="b"/>
        <c:tickLblPos val="nextTo"/>
        <c:crossAx val="30018944"/>
        <c:crosses val="autoZero"/>
        <c:auto val="1"/>
        <c:lblAlgn val="ctr"/>
        <c:lblOffset val="100"/>
      </c:catAx>
      <c:valAx>
        <c:axId val="30018944"/>
        <c:scaling>
          <c:orientation val="minMax"/>
        </c:scaling>
        <c:axPos val="l"/>
        <c:majorGridlines/>
        <c:numFmt formatCode="General" sourceLinked="1"/>
        <c:tickLblPos val="nextTo"/>
        <c:crossAx val="300174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2017-05-29T15:39:00Z</dcterms:created>
  <dcterms:modified xsi:type="dcterms:W3CDTF">2017-05-29T15:42:00Z</dcterms:modified>
</cp:coreProperties>
</file>